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7EB2" w:rsidRDefault="00717EB2" w:rsidP="001E670C">
      <w:pPr>
        <w:jc w:val="center"/>
        <w:outlineLvl w:val="0"/>
        <w:rPr>
          <w:rFonts w:eastAsia="Arial Unicode MS" w:hAnsi="Arial" w:cs="FrankRuehl" w:hint="cs"/>
          <w:b/>
          <w:bCs/>
          <w:sz w:val="32"/>
          <w:szCs w:val="32"/>
          <w:u w:val="single"/>
          <w:rtl/>
        </w:rPr>
      </w:pPr>
    </w:p>
    <w:p w:rsidR="00717EB2" w:rsidRDefault="00717EB2" w:rsidP="001E670C">
      <w:pPr>
        <w:jc w:val="center"/>
        <w:outlineLvl w:val="0"/>
        <w:rPr>
          <w:rFonts w:eastAsia="Arial Unicode MS" w:hAnsi="Arial" w:cs="FrankRuehl"/>
          <w:b/>
          <w:bCs/>
          <w:sz w:val="32"/>
          <w:szCs w:val="32"/>
          <w:u w:val="single"/>
          <w:rtl/>
        </w:rPr>
      </w:pPr>
    </w:p>
    <w:p w:rsidR="00100FEC" w:rsidRDefault="00100FEC" w:rsidP="00301662">
      <w:pPr>
        <w:jc w:val="center"/>
        <w:outlineLvl w:val="0"/>
        <w:rPr>
          <w:rFonts w:eastAsia="Arial Unicode MS" w:hAnsi="Arial" w:cs="FrankRuehl"/>
          <w:b/>
          <w:bCs/>
          <w:sz w:val="32"/>
          <w:szCs w:val="32"/>
          <w:u w:val="single"/>
          <w:rtl/>
        </w:rPr>
      </w:pPr>
      <w:r w:rsidRPr="00DD2B1F">
        <w:rPr>
          <w:rFonts w:eastAsia="Arial Unicode MS" w:hAnsi="Arial" w:cs="FrankRuehl"/>
          <w:b/>
          <w:bCs/>
          <w:sz w:val="32"/>
          <w:szCs w:val="32"/>
          <w:u w:val="single"/>
          <w:rtl/>
        </w:rPr>
        <w:t xml:space="preserve">מכרז </w:t>
      </w:r>
      <w:r w:rsidRPr="00DD2B1F">
        <w:rPr>
          <w:rFonts w:eastAsia="Arial Unicode MS" w:hAnsi="Arial" w:cs="FrankRuehl" w:hint="cs"/>
          <w:b/>
          <w:bCs/>
          <w:sz w:val="32"/>
          <w:szCs w:val="32"/>
          <w:u w:val="single"/>
          <w:rtl/>
        </w:rPr>
        <w:t xml:space="preserve">פומבי </w:t>
      </w:r>
      <w:r w:rsidRPr="00DD2B1F">
        <w:rPr>
          <w:rFonts w:eastAsia="Arial Unicode MS" w:hAnsi="Arial" w:cs="FrankRuehl"/>
          <w:b/>
          <w:bCs/>
          <w:sz w:val="32"/>
          <w:szCs w:val="32"/>
          <w:u w:val="single"/>
          <w:rtl/>
        </w:rPr>
        <w:t xml:space="preserve">מס' </w:t>
      </w:r>
      <w:r w:rsidR="00435FEF">
        <w:rPr>
          <w:rFonts w:eastAsia="Arial Unicode MS" w:hAnsi="Arial" w:cs="FrankRuehl" w:hint="cs"/>
          <w:b/>
          <w:bCs/>
          <w:sz w:val="32"/>
          <w:szCs w:val="32"/>
          <w:u w:val="single"/>
          <w:rtl/>
        </w:rPr>
        <w:t>10003</w:t>
      </w:r>
      <w:r w:rsidR="00301662">
        <w:rPr>
          <w:rFonts w:eastAsia="Arial Unicode MS" w:hAnsi="Arial" w:cs="FrankRuehl" w:hint="cs"/>
          <w:b/>
          <w:bCs/>
          <w:sz w:val="32"/>
          <w:szCs w:val="32"/>
          <w:u w:val="single"/>
          <w:rtl/>
        </w:rPr>
        <w:t>4219</w:t>
      </w:r>
      <w:r>
        <w:rPr>
          <w:rFonts w:eastAsia="Arial Unicode MS" w:hAnsi="Arial" w:cs="FrankRuehl" w:hint="cs"/>
          <w:b/>
          <w:bCs/>
          <w:sz w:val="32"/>
          <w:szCs w:val="32"/>
          <w:u w:val="single"/>
          <w:rtl/>
        </w:rPr>
        <w:t xml:space="preserve"> </w:t>
      </w:r>
      <w:r w:rsidR="00301662" w:rsidRPr="00301662">
        <w:rPr>
          <w:rFonts w:eastAsia="Arial Unicode MS" w:hAnsi="Arial" w:cs="FrankRuehl"/>
          <w:b/>
          <w:bCs/>
          <w:sz w:val="32"/>
          <w:szCs w:val="32"/>
          <w:u w:val="single"/>
          <w:rtl/>
        </w:rPr>
        <w:t xml:space="preserve">לייעוץ ולסיוע </w:t>
      </w:r>
      <w:proofErr w:type="spellStart"/>
      <w:r w:rsidR="00301662" w:rsidRPr="00301662">
        <w:rPr>
          <w:rFonts w:eastAsia="Arial Unicode MS" w:hAnsi="Arial" w:cs="FrankRuehl"/>
          <w:b/>
          <w:bCs/>
          <w:sz w:val="32"/>
          <w:szCs w:val="32"/>
          <w:u w:val="single"/>
          <w:rtl/>
        </w:rPr>
        <w:t>להנגשת</w:t>
      </w:r>
      <w:proofErr w:type="spellEnd"/>
      <w:r w:rsidR="00301662" w:rsidRPr="00301662">
        <w:rPr>
          <w:rFonts w:eastAsia="Arial Unicode MS" w:hAnsi="Arial" w:cs="FrankRuehl"/>
          <w:b/>
          <w:bCs/>
          <w:sz w:val="32"/>
          <w:szCs w:val="32"/>
          <w:u w:val="single"/>
          <w:rtl/>
        </w:rPr>
        <w:t xml:space="preserve"> אתר האינטרנט של רשות המים</w:t>
      </w:r>
    </w:p>
    <w:p w:rsidR="00B427B9" w:rsidRPr="00DD2B1F" w:rsidRDefault="00B427B9" w:rsidP="001E670C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FrankRuehl"/>
          <w:b/>
          <w:bCs/>
          <w:sz w:val="32"/>
          <w:szCs w:val="32"/>
          <w:u w:val="single"/>
          <w:rtl/>
        </w:rPr>
      </w:pPr>
      <w:r>
        <w:rPr>
          <w:rFonts w:eastAsia="Arial Unicode MS" w:hAnsi="Arial" w:cs="FrankRuehl" w:hint="cs"/>
          <w:b/>
          <w:bCs/>
          <w:sz w:val="32"/>
          <w:szCs w:val="32"/>
          <w:u w:val="single"/>
          <w:rtl/>
        </w:rPr>
        <w:t xml:space="preserve">הודעה </w:t>
      </w:r>
      <w:r w:rsidR="00100FEC">
        <w:rPr>
          <w:rFonts w:eastAsia="Arial Unicode MS" w:hAnsi="Arial" w:cs="FrankRuehl" w:hint="cs"/>
          <w:b/>
          <w:bCs/>
          <w:sz w:val="32"/>
          <w:szCs w:val="32"/>
          <w:u w:val="single"/>
          <w:rtl/>
        </w:rPr>
        <w:t>בדבר</w:t>
      </w:r>
      <w:r>
        <w:rPr>
          <w:rFonts w:eastAsia="Arial Unicode MS" w:hAnsi="Arial" w:cs="FrankRuehl" w:hint="cs"/>
          <w:b/>
          <w:bCs/>
          <w:sz w:val="32"/>
          <w:szCs w:val="32"/>
          <w:u w:val="single"/>
          <w:rtl/>
        </w:rPr>
        <w:t xml:space="preserve"> הארכת מועד הגשת הצעות במכרז פומבי</w:t>
      </w:r>
    </w:p>
    <w:p w:rsidR="00B427B9" w:rsidRPr="00DD2B1F" w:rsidRDefault="00B427B9" w:rsidP="001E670C">
      <w:pPr>
        <w:pStyle w:val="a3"/>
        <w:tabs>
          <w:tab w:val="clear" w:pos="4153"/>
        </w:tabs>
        <w:spacing w:line="360" w:lineRule="auto"/>
        <w:rPr>
          <w:rFonts w:eastAsia="Arial Unicode MS" w:hAnsi="Arial" w:cs="FrankRuehl"/>
          <w:b/>
          <w:bCs/>
          <w:sz w:val="32"/>
          <w:szCs w:val="32"/>
          <w:u w:val="single"/>
          <w:rtl/>
        </w:rPr>
      </w:pPr>
    </w:p>
    <w:p w:rsidR="00435FEF" w:rsidRPr="005038BC" w:rsidRDefault="00B427B9" w:rsidP="00301662">
      <w:pPr>
        <w:pStyle w:val="a5"/>
        <w:numPr>
          <w:ilvl w:val="0"/>
          <w:numId w:val="1"/>
        </w:numPr>
        <w:spacing w:line="360" w:lineRule="auto"/>
        <w:jc w:val="both"/>
        <w:rPr>
          <w:rFonts w:ascii="Arial" w:hAnsi="Arial" w:cs="FrankRuehl"/>
          <w:sz w:val="26"/>
          <w:szCs w:val="26"/>
        </w:rPr>
      </w:pPr>
      <w:r w:rsidRPr="005038BC">
        <w:rPr>
          <w:rFonts w:ascii="Arial" w:hAnsi="Arial" w:cs="FrankRuehl" w:hint="cs"/>
          <w:sz w:val="26"/>
          <w:szCs w:val="26"/>
          <w:rtl/>
        </w:rPr>
        <w:t xml:space="preserve">בהמשך לפרסום המכרז שבנדון ביום </w:t>
      </w:r>
      <w:r w:rsidR="00301662" w:rsidRPr="005038BC">
        <w:rPr>
          <w:rFonts w:ascii="Arial" w:hAnsi="Arial" w:cs="FrankRuehl" w:hint="cs"/>
          <w:sz w:val="26"/>
          <w:szCs w:val="26"/>
          <w:rtl/>
        </w:rPr>
        <w:t>04.02.2016</w:t>
      </w:r>
      <w:r w:rsidR="00086074" w:rsidRPr="005038BC">
        <w:rPr>
          <w:rFonts w:ascii="Arial" w:hAnsi="Arial" w:cs="FrankRuehl" w:hint="cs"/>
          <w:sz w:val="26"/>
          <w:szCs w:val="26"/>
          <w:rtl/>
        </w:rPr>
        <w:t xml:space="preserve"> </w:t>
      </w:r>
      <w:r w:rsidR="00022742">
        <w:rPr>
          <w:rFonts w:ascii="Arial" w:hAnsi="Arial" w:cs="FrankRuehl" w:hint="cs"/>
          <w:sz w:val="26"/>
          <w:szCs w:val="26"/>
          <w:rtl/>
        </w:rPr>
        <w:t>וביום 25.02.2016</w:t>
      </w:r>
      <w:r w:rsidRPr="005038BC">
        <w:rPr>
          <w:rFonts w:ascii="Arial" w:hAnsi="Arial" w:cs="FrankRuehl" w:hint="cs"/>
          <w:sz w:val="26"/>
          <w:szCs w:val="26"/>
          <w:rtl/>
        </w:rPr>
        <w:t>(להלן:</w:t>
      </w:r>
      <w:r w:rsidR="00707884" w:rsidRPr="005038BC">
        <w:rPr>
          <w:rFonts w:ascii="Arial" w:hAnsi="Arial" w:cs="FrankRuehl" w:hint="cs"/>
          <w:sz w:val="26"/>
          <w:szCs w:val="26"/>
          <w:rtl/>
        </w:rPr>
        <w:t>-</w:t>
      </w:r>
      <w:r w:rsidRPr="005038BC">
        <w:rPr>
          <w:rFonts w:ascii="Arial" w:hAnsi="Arial" w:cs="FrankRuehl" w:hint="cs"/>
          <w:sz w:val="26"/>
          <w:szCs w:val="26"/>
          <w:rtl/>
        </w:rPr>
        <w:t xml:space="preserve"> "</w:t>
      </w:r>
      <w:r w:rsidRPr="005038BC">
        <w:rPr>
          <w:rFonts w:ascii="Arial" w:hAnsi="Arial" w:cs="FrankRuehl" w:hint="cs"/>
          <w:b/>
          <w:bCs/>
          <w:sz w:val="26"/>
          <w:szCs w:val="26"/>
          <w:rtl/>
        </w:rPr>
        <w:t>המכרז</w:t>
      </w:r>
      <w:r w:rsidRPr="005038BC">
        <w:rPr>
          <w:rFonts w:ascii="Arial" w:hAnsi="Arial" w:cs="FrankRuehl" w:hint="cs"/>
          <w:sz w:val="26"/>
          <w:szCs w:val="26"/>
          <w:rtl/>
        </w:rPr>
        <w:t xml:space="preserve">"), </w:t>
      </w:r>
      <w:r w:rsidR="00100FEC" w:rsidRPr="005038BC">
        <w:rPr>
          <w:rFonts w:ascii="Arial" w:hAnsi="Arial" w:cs="FrankRuehl" w:hint="cs"/>
          <w:sz w:val="26"/>
          <w:szCs w:val="26"/>
          <w:rtl/>
        </w:rPr>
        <w:t xml:space="preserve">החליטה </w:t>
      </w:r>
      <w:r w:rsidRPr="005038BC">
        <w:rPr>
          <w:rFonts w:ascii="Arial" w:hAnsi="Arial" w:cs="FrankRuehl" w:hint="cs"/>
          <w:sz w:val="26"/>
          <w:szCs w:val="26"/>
          <w:rtl/>
        </w:rPr>
        <w:t xml:space="preserve">ועדת </w:t>
      </w:r>
      <w:r w:rsidR="00100FEC" w:rsidRPr="005038BC">
        <w:rPr>
          <w:rFonts w:ascii="Arial" w:hAnsi="Arial" w:cs="FrankRuehl" w:hint="cs"/>
          <w:sz w:val="26"/>
          <w:szCs w:val="26"/>
          <w:rtl/>
        </w:rPr>
        <w:t>ה</w:t>
      </w:r>
      <w:r w:rsidRPr="005038BC">
        <w:rPr>
          <w:rFonts w:ascii="Arial" w:hAnsi="Arial" w:cs="FrankRuehl" w:hint="cs"/>
          <w:sz w:val="26"/>
          <w:szCs w:val="26"/>
          <w:rtl/>
        </w:rPr>
        <w:t xml:space="preserve">מכרזים </w:t>
      </w:r>
      <w:r w:rsidR="00022742">
        <w:rPr>
          <w:rFonts w:ascii="Arial" w:hAnsi="Arial" w:cs="FrankRuehl" w:hint="cs"/>
          <w:sz w:val="26"/>
          <w:szCs w:val="26"/>
          <w:rtl/>
        </w:rPr>
        <w:t xml:space="preserve">על שינוי בתנאי הסף </w:t>
      </w:r>
      <w:proofErr w:type="spellStart"/>
      <w:r w:rsidR="00022742">
        <w:rPr>
          <w:rFonts w:ascii="Arial" w:hAnsi="Arial" w:cs="FrankRuehl" w:hint="cs"/>
          <w:sz w:val="26"/>
          <w:szCs w:val="26"/>
          <w:rtl/>
        </w:rPr>
        <w:t>המכרזיים</w:t>
      </w:r>
      <w:proofErr w:type="spellEnd"/>
      <w:r w:rsidR="00022742">
        <w:rPr>
          <w:rFonts w:ascii="Arial" w:hAnsi="Arial" w:cs="FrankRuehl" w:hint="cs"/>
          <w:sz w:val="26"/>
          <w:szCs w:val="26"/>
          <w:rtl/>
        </w:rPr>
        <w:t xml:space="preserve"> ועל כן הוחלט </w:t>
      </w:r>
      <w:r w:rsidR="00301662" w:rsidRPr="005038BC">
        <w:rPr>
          <w:rFonts w:ascii="Arial" w:hAnsi="Arial" w:cs="FrankRuehl" w:hint="cs"/>
          <w:sz w:val="26"/>
          <w:szCs w:val="26"/>
          <w:rtl/>
        </w:rPr>
        <w:t>לדחות</w:t>
      </w:r>
      <w:r w:rsidRPr="005038BC">
        <w:rPr>
          <w:rFonts w:ascii="Arial" w:hAnsi="Arial" w:cs="FrankRuehl" w:hint="cs"/>
          <w:sz w:val="26"/>
          <w:szCs w:val="26"/>
          <w:rtl/>
        </w:rPr>
        <w:t xml:space="preserve"> את מועד הגשת הצעות למכרז זה, </w:t>
      </w:r>
      <w:r w:rsidR="00435FEF" w:rsidRPr="005038BC">
        <w:rPr>
          <w:rFonts w:ascii="Arial" w:hAnsi="Arial" w:cs="FrankRuehl" w:hint="cs"/>
          <w:sz w:val="26"/>
          <w:szCs w:val="26"/>
          <w:rtl/>
        </w:rPr>
        <w:t>להלן לוח זמנים מעודכן:</w:t>
      </w:r>
    </w:p>
    <w:p w:rsidR="005038BC" w:rsidRDefault="005038BC" w:rsidP="00301662">
      <w:pPr>
        <w:pStyle w:val="a5"/>
        <w:numPr>
          <w:ilvl w:val="0"/>
          <w:numId w:val="3"/>
        </w:numPr>
        <w:spacing w:line="360" w:lineRule="auto"/>
        <w:ind w:right="-284" w:hanging="4"/>
        <w:jc w:val="both"/>
        <w:rPr>
          <w:rFonts w:cs="FrankRuehl"/>
          <w:sz w:val="26"/>
          <w:szCs w:val="26"/>
        </w:rPr>
      </w:pPr>
      <w:r w:rsidRPr="005038BC">
        <w:rPr>
          <w:rFonts w:cs="FrankRuehl" w:hint="cs"/>
          <w:sz w:val="26"/>
          <w:szCs w:val="26"/>
          <w:rtl/>
        </w:rPr>
        <w:t>מועד פרסום תשובות 25.02.16</w:t>
      </w:r>
      <w:r>
        <w:rPr>
          <w:rFonts w:cs="FrankRuehl" w:hint="cs"/>
          <w:sz w:val="26"/>
          <w:szCs w:val="26"/>
          <w:rtl/>
        </w:rPr>
        <w:t>.</w:t>
      </w:r>
    </w:p>
    <w:p w:rsidR="00435FEF" w:rsidRPr="005038BC" w:rsidRDefault="00435FEF" w:rsidP="00B31E5F">
      <w:pPr>
        <w:pStyle w:val="a5"/>
        <w:numPr>
          <w:ilvl w:val="0"/>
          <w:numId w:val="3"/>
        </w:numPr>
        <w:spacing w:line="360" w:lineRule="auto"/>
        <w:ind w:right="-284" w:hanging="4"/>
        <w:jc w:val="both"/>
        <w:rPr>
          <w:rFonts w:cs="FrankRuehl"/>
          <w:sz w:val="26"/>
          <w:szCs w:val="26"/>
        </w:rPr>
      </w:pPr>
      <w:r w:rsidRPr="005038BC">
        <w:rPr>
          <w:rFonts w:cs="FrankRuehl" w:hint="cs"/>
          <w:sz w:val="26"/>
          <w:szCs w:val="26"/>
          <w:rtl/>
        </w:rPr>
        <w:t xml:space="preserve">מועד הגשת ההצעות מיום </w:t>
      </w:r>
      <w:r w:rsidR="00B31E5F">
        <w:rPr>
          <w:rFonts w:cs="FrankRuehl" w:hint="cs"/>
          <w:sz w:val="26"/>
          <w:szCs w:val="26"/>
          <w:rtl/>
        </w:rPr>
        <w:t>20</w:t>
      </w:r>
      <w:r w:rsidR="00301662" w:rsidRPr="005038BC">
        <w:rPr>
          <w:rFonts w:cs="FrankRuehl" w:hint="cs"/>
          <w:sz w:val="26"/>
          <w:szCs w:val="26"/>
          <w:rtl/>
        </w:rPr>
        <w:t>.03.2016</w:t>
      </w:r>
      <w:r w:rsidRPr="005038BC">
        <w:rPr>
          <w:rFonts w:cs="FrankRuehl" w:hint="cs"/>
          <w:sz w:val="26"/>
          <w:szCs w:val="26"/>
          <w:rtl/>
        </w:rPr>
        <w:t xml:space="preserve"> בשעה 0</w:t>
      </w:r>
      <w:r w:rsidR="00E31F65" w:rsidRPr="005038BC">
        <w:rPr>
          <w:rFonts w:cs="FrankRuehl" w:hint="cs"/>
          <w:sz w:val="26"/>
          <w:szCs w:val="26"/>
          <w:rtl/>
        </w:rPr>
        <w:t>8</w:t>
      </w:r>
      <w:r w:rsidRPr="005038BC">
        <w:rPr>
          <w:rFonts w:cs="FrankRuehl" w:hint="cs"/>
          <w:sz w:val="26"/>
          <w:szCs w:val="26"/>
          <w:rtl/>
        </w:rPr>
        <w:t xml:space="preserve">:00 ועד </w:t>
      </w:r>
      <w:r w:rsidR="00B31E5F">
        <w:rPr>
          <w:rFonts w:cs="FrankRuehl" w:hint="cs"/>
          <w:sz w:val="26"/>
          <w:szCs w:val="26"/>
          <w:rtl/>
        </w:rPr>
        <w:t>22</w:t>
      </w:r>
      <w:r w:rsidR="00301662" w:rsidRPr="005038BC">
        <w:rPr>
          <w:rFonts w:cs="FrankRuehl" w:hint="cs"/>
          <w:sz w:val="26"/>
          <w:szCs w:val="26"/>
          <w:rtl/>
        </w:rPr>
        <w:t>.0</w:t>
      </w:r>
      <w:r w:rsidR="007F4168">
        <w:rPr>
          <w:rFonts w:cs="FrankRuehl" w:hint="cs"/>
          <w:sz w:val="26"/>
          <w:szCs w:val="26"/>
          <w:rtl/>
        </w:rPr>
        <w:t>3</w:t>
      </w:r>
      <w:r w:rsidR="00301662" w:rsidRPr="005038BC">
        <w:rPr>
          <w:rFonts w:cs="FrankRuehl" w:hint="cs"/>
          <w:sz w:val="26"/>
          <w:szCs w:val="26"/>
          <w:rtl/>
        </w:rPr>
        <w:t>.2016</w:t>
      </w:r>
      <w:r w:rsidRPr="005038BC">
        <w:rPr>
          <w:rFonts w:cs="FrankRuehl" w:hint="cs"/>
          <w:sz w:val="26"/>
          <w:szCs w:val="26"/>
          <w:rtl/>
        </w:rPr>
        <w:t xml:space="preserve"> בשעה 12:00</w:t>
      </w:r>
      <w:r w:rsidR="000F2A8E" w:rsidRPr="005038BC">
        <w:rPr>
          <w:rFonts w:cs="FrankRuehl" w:hint="cs"/>
          <w:sz w:val="26"/>
          <w:szCs w:val="26"/>
          <w:rtl/>
        </w:rPr>
        <w:t>.</w:t>
      </w:r>
    </w:p>
    <w:p w:rsidR="00435FEF" w:rsidRDefault="00435FEF" w:rsidP="00B31E5F">
      <w:pPr>
        <w:pStyle w:val="a5"/>
        <w:numPr>
          <w:ilvl w:val="0"/>
          <w:numId w:val="3"/>
        </w:numPr>
        <w:spacing w:line="360" w:lineRule="auto"/>
        <w:ind w:hanging="4"/>
        <w:jc w:val="both"/>
        <w:rPr>
          <w:rFonts w:cs="FrankRuehl" w:hint="cs"/>
          <w:sz w:val="26"/>
          <w:szCs w:val="26"/>
        </w:rPr>
      </w:pPr>
      <w:r w:rsidRPr="005038BC">
        <w:rPr>
          <w:rFonts w:cs="FrankRuehl" w:hint="cs"/>
          <w:sz w:val="26"/>
          <w:szCs w:val="26"/>
          <w:rtl/>
        </w:rPr>
        <w:t xml:space="preserve">תוקף ההצעה: עד ליום </w:t>
      </w:r>
      <w:r w:rsidR="00B31E5F">
        <w:rPr>
          <w:rFonts w:cs="FrankRuehl" w:hint="cs"/>
          <w:sz w:val="26"/>
          <w:szCs w:val="26"/>
          <w:rtl/>
        </w:rPr>
        <w:t>22</w:t>
      </w:r>
      <w:r w:rsidR="00301662" w:rsidRPr="005038BC">
        <w:rPr>
          <w:rFonts w:cs="FrankRuehl" w:hint="cs"/>
          <w:sz w:val="26"/>
          <w:szCs w:val="26"/>
          <w:rtl/>
        </w:rPr>
        <w:t>.09.2016.</w:t>
      </w:r>
    </w:p>
    <w:p w:rsidR="00B01FC8" w:rsidRPr="005038BC" w:rsidRDefault="00B01FC8" w:rsidP="00B01FC8">
      <w:pPr>
        <w:pStyle w:val="a5"/>
        <w:numPr>
          <w:ilvl w:val="0"/>
          <w:numId w:val="1"/>
        </w:numPr>
        <w:spacing w:line="360" w:lineRule="auto"/>
        <w:jc w:val="both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>מסמכי המכרז המתוקנים נמצאים באתר רשות המים ובאתר מנהל הרכש הממשלתי.</w:t>
      </w:r>
    </w:p>
    <w:p w:rsidR="00B427B9" w:rsidRPr="00B01FC8" w:rsidRDefault="00B427B9" w:rsidP="00B01FC8">
      <w:pPr>
        <w:pStyle w:val="a5"/>
        <w:numPr>
          <w:ilvl w:val="0"/>
          <w:numId w:val="1"/>
        </w:numPr>
        <w:spacing w:line="360" w:lineRule="auto"/>
        <w:jc w:val="both"/>
        <w:rPr>
          <w:rFonts w:ascii="Arial" w:hAnsi="Arial" w:cs="FrankRuehl"/>
          <w:sz w:val="26"/>
          <w:szCs w:val="26"/>
        </w:rPr>
      </w:pPr>
      <w:bookmarkStart w:id="0" w:name="_GoBack"/>
      <w:bookmarkEnd w:id="0"/>
      <w:r w:rsidRPr="00B01FC8">
        <w:rPr>
          <w:rFonts w:ascii="Arial" w:hAnsi="Arial" w:cs="FrankRuehl" w:hint="cs"/>
          <w:sz w:val="26"/>
          <w:szCs w:val="26"/>
          <w:rtl/>
        </w:rPr>
        <w:t>שאר הוראות המכרז תיוותרנה בלא שינוי.</w:t>
      </w:r>
    </w:p>
    <w:p w:rsidR="00EF12B3" w:rsidRPr="005038BC" w:rsidRDefault="00EF12B3" w:rsidP="001E670C">
      <w:pPr>
        <w:rPr>
          <w:sz w:val="26"/>
          <w:szCs w:val="26"/>
        </w:rPr>
      </w:pPr>
    </w:p>
    <w:sectPr w:rsidR="00EF12B3" w:rsidRPr="005038BC" w:rsidSect="00CF6D3B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1C5A" w:rsidRDefault="00C31C5A" w:rsidP="00717EB2">
      <w:r>
        <w:separator/>
      </w:r>
    </w:p>
  </w:endnote>
  <w:endnote w:type="continuationSeparator" w:id="0">
    <w:p w:rsidR="00C31C5A" w:rsidRDefault="00C31C5A" w:rsidP="00717E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1C5A" w:rsidRDefault="00C31C5A" w:rsidP="00717EB2">
      <w:r>
        <w:separator/>
      </w:r>
    </w:p>
  </w:footnote>
  <w:footnote w:type="continuationSeparator" w:id="0">
    <w:p w:rsidR="00C31C5A" w:rsidRDefault="00C31C5A" w:rsidP="00717E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7EB2" w:rsidRPr="00C52BBB" w:rsidRDefault="00717EB2" w:rsidP="00717EB2">
    <w:pPr>
      <w:pStyle w:val="a3"/>
      <w:spacing w:line="360" w:lineRule="auto"/>
      <w:jc w:val="center"/>
      <w:rPr>
        <w:rFonts w:cs="FrankRuehl"/>
        <w:b/>
        <w:bCs/>
        <w:color w:val="002060"/>
        <w:sz w:val="26"/>
        <w:szCs w:val="26"/>
      </w:rPr>
    </w:pPr>
    <w:bookmarkStart w:id="1" w:name="Adding11"/>
    <w:bookmarkStart w:id="2" w:name="Adding12"/>
    <w:bookmarkStart w:id="3" w:name="Adding14"/>
    <w:bookmarkStart w:id="4" w:name="Adding16"/>
    <w:bookmarkStart w:id="5" w:name="Adding15"/>
    <w:bookmarkEnd w:id="1"/>
    <w:bookmarkEnd w:id="2"/>
    <w:bookmarkEnd w:id="3"/>
    <w:bookmarkEnd w:id="4"/>
    <w:bookmarkEnd w:id="5"/>
    <w:r w:rsidRPr="00C52BBB">
      <w:rPr>
        <w:rFonts w:cs="FrankRuehl"/>
        <w:noProof/>
        <w:sz w:val="26"/>
        <w:szCs w:val="26"/>
        <w:lang w:eastAsia="en-US"/>
      </w:rPr>
      <w:drawing>
        <wp:inline distT="0" distB="0" distL="0" distR="0" wp14:anchorId="6663AFA4" wp14:editId="195617DF">
          <wp:extent cx="5337810" cy="559341"/>
          <wp:effectExtent l="0" t="0" r="0" b="0"/>
          <wp:docPr id="6" name="תמונה 6" descr="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7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7810" cy="5593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Style w:val="a7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8"/>
      <w:gridCol w:w="2808"/>
      <w:gridCol w:w="2809"/>
    </w:tblGrid>
    <w:tr w:rsidR="00717EB2" w:rsidRPr="00C52BBB" w:rsidTr="00CE065E">
      <w:tc>
        <w:tcPr>
          <w:tcW w:w="2808" w:type="dxa"/>
        </w:tcPr>
        <w:p w:rsidR="00717EB2" w:rsidRPr="00C52BBB" w:rsidRDefault="00717EB2" w:rsidP="00717EB2">
          <w:pPr>
            <w:pStyle w:val="a3"/>
            <w:spacing w:line="360" w:lineRule="auto"/>
            <w:rPr>
              <w:rFonts w:cs="FrankRuehl"/>
              <w:b/>
              <w:bCs/>
              <w:color w:val="1F497D" w:themeColor="text2"/>
              <w:sz w:val="26"/>
              <w:szCs w:val="26"/>
              <w:rtl/>
            </w:rPr>
          </w:pPr>
          <w:r>
            <w:rPr>
              <w:rFonts w:cs="FrankRuehl" w:hint="cs"/>
              <w:b/>
              <w:bCs/>
              <w:color w:val="1F497D" w:themeColor="text2"/>
              <w:sz w:val="26"/>
              <w:szCs w:val="26"/>
              <w:rtl/>
            </w:rPr>
            <w:t xml:space="preserve">  </w:t>
          </w:r>
          <w:r w:rsidRPr="00C52BBB">
            <w:rPr>
              <w:rFonts w:cs="FrankRuehl" w:hint="cs"/>
              <w:b/>
              <w:bCs/>
              <w:color w:val="1F497D" w:themeColor="text2"/>
              <w:sz w:val="26"/>
              <w:szCs w:val="26"/>
              <w:rtl/>
            </w:rPr>
            <w:t>ועדת המכרזים</w:t>
          </w:r>
        </w:p>
      </w:tc>
      <w:tc>
        <w:tcPr>
          <w:tcW w:w="2808" w:type="dxa"/>
        </w:tcPr>
        <w:p w:rsidR="00717EB2" w:rsidRPr="00C52BBB" w:rsidRDefault="00717EB2" w:rsidP="00CE065E">
          <w:pPr>
            <w:pStyle w:val="a3"/>
            <w:spacing w:line="360" w:lineRule="auto"/>
            <w:rPr>
              <w:rFonts w:cs="FrankRuehl"/>
              <w:b/>
              <w:bCs/>
              <w:color w:val="1F497D" w:themeColor="text2"/>
              <w:sz w:val="26"/>
              <w:szCs w:val="26"/>
              <w:rtl/>
            </w:rPr>
          </w:pPr>
        </w:p>
      </w:tc>
      <w:tc>
        <w:tcPr>
          <w:tcW w:w="2809" w:type="dxa"/>
        </w:tcPr>
        <w:p w:rsidR="00717EB2" w:rsidRPr="00C52BBB" w:rsidRDefault="00717EB2" w:rsidP="00CE065E">
          <w:pPr>
            <w:pStyle w:val="a3"/>
            <w:spacing w:line="360" w:lineRule="auto"/>
            <w:jc w:val="center"/>
            <w:rPr>
              <w:rFonts w:cs="FrankRuehl"/>
              <w:b/>
              <w:bCs/>
              <w:color w:val="1F497D" w:themeColor="text2"/>
              <w:sz w:val="26"/>
              <w:szCs w:val="26"/>
            </w:rPr>
          </w:pPr>
        </w:p>
      </w:tc>
    </w:tr>
  </w:tbl>
  <w:p w:rsidR="00717EB2" w:rsidRDefault="00717EB2" w:rsidP="00717EB2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9442F5"/>
    <w:multiLevelType w:val="multilevel"/>
    <w:tmpl w:val="D01C57EE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8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4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60" w:hanging="2160"/>
      </w:pPr>
      <w:rPr>
        <w:rFonts w:hint="default"/>
      </w:rPr>
    </w:lvl>
  </w:abstractNum>
  <w:abstractNum w:abstractNumId="1">
    <w:nsid w:val="50B15094"/>
    <w:multiLevelType w:val="hybridMultilevel"/>
    <w:tmpl w:val="5590D51A"/>
    <w:lvl w:ilvl="0" w:tplc="129C30D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710D5371"/>
    <w:multiLevelType w:val="hybridMultilevel"/>
    <w:tmpl w:val="5310EA2A"/>
    <w:lvl w:ilvl="0" w:tplc="FFAE6C18">
      <w:start w:val="1"/>
      <w:numFmt w:val="hebrew1"/>
      <w:lvlText w:val="%1."/>
      <w:lvlJc w:val="left"/>
      <w:pPr>
        <w:ind w:left="108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7B9"/>
    <w:rsid w:val="00022742"/>
    <w:rsid w:val="00086074"/>
    <w:rsid w:val="000F2A8E"/>
    <w:rsid w:val="00100FEC"/>
    <w:rsid w:val="001E5DA2"/>
    <w:rsid w:val="001E670C"/>
    <w:rsid w:val="002002F3"/>
    <w:rsid w:val="00301662"/>
    <w:rsid w:val="00435FEF"/>
    <w:rsid w:val="00490D3C"/>
    <w:rsid w:val="005038BC"/>
    <w:rsid w:val="00707884"/>
    <w:rsid w:val="00717EB2"/>
    <w:rsid w:val="007F4168"/>
    <w:rsid w:val="00821A89"/>
    <w:rsid w:val="008574A3"/>
    <w:rsid w:val="00A366CC"/>
    <w:rsid w:val="00A56628"/>
    <w:rsid w:val="00AD5F75"/>
    <w:rsid w:val="00B01FC8"/>
    <w:rsid w:val="00B31E5F"/>
    <w:rsid w:val="00B427B9"/>
    <w:rsid w:val="00B9619A"/>
    <w:rsid w:val="00C31C5A"/>
    <w:rsid w:val="00CF6D3B"/>
    <w:rsid w:val="00D55884"/>
    <w:rsid w:val="00E31F65"/>
    <w:rsid w:val="00EF12B3"/>
    <w:rsid w:val="00FD0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27B9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427B9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B427B9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List Paragraph"/>
    <w:basedOn w:val="a"/>
    <w:link w:val="a6"/>
    <w:uiPriority w:val="34"/>
    <w:qFormat/>
    <w:rsid w:val="00B427B9"/>
    <w:pPr>
      <w:ind w:left="720"/>
    </w:pPr>
  </w:style>
  <w:style w:type="character" w:customStyle="1" w:styleId="a6">
    <w:name w:val="פיסקת רשימה תו"/>
    <w:basedOn w:val="a0"/>
    <w:link w:val="a5"/>
    <w:uiPriority w:val="34"/>
    <w:rsid w:val="00B427B9"/>
    <w:rPr>
      <w:rFonts w:ascii="David" w:eastAsia="David" w:hAnsi="David" w:cs="David"/>
      <w:sz w:val="24"/>
      <w:szCs w:val="24"/>
      <w:lang w:eastAsia="he-IL"/>
    </w:rPr>
  </w:style>
  <w:style w:type="table" w:styleId="a7">
    <w:name w:val="Table Grid"/>
    <w:aliases w:val="טקסט טבלה תחתונה"/>
    <w:basedOn w:val="a1"/>
    <w:uiPriority w:val="59"/>
    <w:rsid w:val="00717EB2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717EB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717EB2"/>
    <w:rPr>
      <w:rFonts w:ascii="Tahoma" w:eastAsia="David" w:hAnsi="Tahoma" w:cs="Tahoma"/>
      <w:sz w:val="16"/>
      <w:szCs w:val="16"/>
      <w:lang w:eastAsia="he-IL"/>
    </w:rPr>
  </w:style>
  <w:style w:type="paragraph" w:styleId="aa">
    <w:name w:val="footer"/>
    <w:basedOn w:val="a"/>
    <w:link w:val="ab"/>
    <w:uiPriority w:val="99"/>
    <w:unhideWhenUsed/>
    <w:rsid w:val="00717EB2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rsid w:val="00717EB2"/>
    <w:rPr>
      <w:rFonts w:ascii="David" w:eastAsia="David" w:hAnsi="David" w:cs="David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27B9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427B9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B427B9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List Paragraph"/>
    <w:basedOn w:val="a"/>
    <w:link w:val="a6"/>
    <w:uiPriority w:val="34"/>
    <w:qFormat/>
    <w:rsid w:val="00B427B9"/>
    <w:pPr>
      <w:ind w:left="720"/>
    </w:pPr>
  </w:style>
  <w:style w:type="character" w:customStyle="1" w:styleId="a6">
    <w:name w:val="פיסקת רשימה תו"/>
    <w:basedOn w:val="a0"/>
    <w:link w:val="a5"/>
    <w:uiPriority w:val="34"/>
    <w:rsid w:val="00B427B9"/>
    <w:rPr>
      <w:rFonts w:ascii="David" w:eastAsia="David" w:hAnsi="David" w:cs="David"/>
      <w:sz w:val="24"/>
      <w:szCs w:val="24"/>
      <w:lang w:eastAsia="he-IL"/>
    </w:rPr>
  </w:style>
  <w:style w:type="table" w:styleId="a7">
    <w:name w:val="Table Grid"/>
    <w:aliases w:val="טקסט טבלה תחתונה"/>
    <w:basedOn w:val="a1"/>
    <w:uiPriority w:val="59"/>
    <w:rsid w:val="00717EB2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717EB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717EB2"/>
    <w:rPr>
      <w:rFonts w:ascii="Tahoma" w:eastAsia="David" w:hAnsi="Tahoma" w:cs="Tahoma"/>
      <w:sz w:val="16"/>
      <w:szCs w:val="16"/>
      <w:lang w:eastAsia="he-IL"/>
    </w:rPr>
  </w:style>
  <w:style w:type="paragraph" w:styleId="aa">
    <w:name w:val="footer"/>
    <w:basedOn w:val="a"/>
    <w:link w:val="ab"/>
    <w:uiPriority w:val="99"/>
    <w:unhideWhenUsed/>
    <w:rsid w:val="00717EB2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rsid w:val="00717EB2"/>
    <w:rPr>
      <w:rFonts w:ascii="David" w:eastAsia="David" w:hAnsi="David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92</Words>
  <Characters>460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551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BackUp</cp:lastModifiedBy>
  <cp:revision>4</cp:revision>
  <cp:lastPrinted>2016-02-25T07:59:00Z</cp:lastPrinted>
  <dcterms:created xsi:type="dcterms:W3CDTF">2016-02-25T07:47:00Z</dcterms:created>
  <dcterms:modified xsi:type="dcterms:W3CDTF">2016-02-25T08:01:00Z</dcterms:modified>
</cp:coreProperties>
</file>